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Regulamin Wyborów do Rady Samorządu Uczniowskiego Szkoły Podstawowej  nr 88 im. Poznańskich Koziołków w Poznaniu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§1 Postanowienia ogólne</w:t>
      </w:r>
    </w:p>
    <w:p>
      <w:pPr>
        <w:pStyle w:val="Normal"/>
        <w:numPr>
          <w:ilvl w:val="0"/>
          <w:numId w:val="6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Wybory do Samorządu Uczniowskiego organizowane są co roku w miesiącu czerwcu.</w:t>
      </w:r>
    </w:p>
    <w:p>
      <w:pPr>
        <w:pStyle w:val="Normal"/>
        <w:numPr>
          <w:ilvl w:val="0"/>
          <w:numId w:val="6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Prawo do głosowania mają wszyscy uczniowie klas I-VIII. </w:t>
      </w:r>
    </w:p>
    <w:p>
      <w:pPr>
        <w:pStyle w:val="Normal"/>
        <w:numPr>
          <w:ilvl w:val="0"/>
          <w:numId w:val="6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Celem wyborów jest wyłonienie przewodniczących Samorządu Uczniowskiego oraz członków zarządu.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§2 Kandydowanie</w:t>
      </w:r>
    </w:p>
    <w:p>
      <w:pPr>
        <w:pStyle w:val="Normal"/>
        <w:numPr>
          <w:ilvl w:val="0"/>
          <w:numId w:val="7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Kandydować do Samorządu Uczniowskiego może każdy uczeń klas I-VIII, który                  w poprzednim półroczu uzyskał ocenę dobrą, bardzo dobrą lub wzorową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111111"/>
          <w:sz w:val="24"/>
          <w:szCs w:val="24"/>
        </w:rPr>
        <w:t>ocen</w:t>
      </w:r>
      <w:r>
        <w:rPr>
          <w:rFonts w:eastAsia="Times New Roman" w:cs="Times New Roman" w:ascii="Times New Roman" w:hAnsi="Times New Roman"/>
          <w:color w:val="111111"/>
          <w:sz w:val="24"/>
          <w:szCs w:val="24"/>
        </w:rPr>
        <w:t>ą</w:t>
      </w:r>
      <w:r>
        <w:rPr>
          <w:rFonts w:eastAsia="Times New Roman" w:cs="Times New Roman" w:ascii="Times New Roman" w:hAnsi="Times New Roman"/>
          <w:color w:val="111111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zachowania, jest dyspozycyjny, posiada wymaganą wiedzę o szkole, jest obowiązkowy i pełen pomysłów.</w:t>
      </w:r>
    </w:p>
    <w:p>
      <w:pPr>
        <w:pStyle w:val="Normal"/>
        <w:numPr>
          <w:ilvl w:val="0"/>
          <w:numId w:val="7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Kandydaci zgłaszają swoje kandydatury do opiekuna Samorządu Uczniowskiego               w terminie ustalonym przez komisję wyborczą.</w:t>
      </w:r>
    </w:p>
    <w:p>
      <w:pPr>
        <w:pStyle w:val="Normal"/>
        <w:numPr>
          <w:ilvl w:val="0"/>
          <w:numId w:val="7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Każdy kandydat zobowiązany jest przedstawić plan działania w formie plakatu wyborczego lub plakatu w formie grafiki multimedialnej, gdzie zawarty będzie krótki program, który przedstawi przed społecznością szkolną.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§3 Kampania wyborcza</w:t>
      </w:r>
    </w:p>
    <w:p>
      <w:pPr>
        <w:pStyle w:val="Normal"/>
        <w:numPr>
          <w:ilvl w:val="0"/>
          <w:numId w:val="1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Kampania wyborcza trwa tydzień lub dwa przed dniem wyborów. Opiekun SU wyznacza jej termin.</w:t>
      </w:r>
    </w:p>
    <w:p>
      <w:pPr>
        <w:pStyle w:val="Normal"/>
        <w:numPr>
          <w:ilvl w:val="0"/>
          <w:numId w:val="1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Kandydaci mają prawo promować swoje programy wyborcze poprzez plakaty, ulotki, prezentacje multimedialne oraz krótkie przemówienia podczas wyznaczonych przerw w radiowęźle.</w:t>
      </w:r>
    </w:p>
    <w:p>
      <w:pPr>
        <w:pStyle w:val="Normal"/>
        <w:numPr>
          <w:ilvl w:val="0"/>
          <w:numId w:val="1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sdt>
        <w:sdtPr>
          <w:tag w:val="goog_rdk_0"/>
          <w:id w:val="66419283"/>
        </w:sdtPr>
        <w:sdtContent>
          <w:r>
            <w:rPr/>
          </w:r>
          <w:r>
            <w:rPr/>
          </w:r>
        </w:sdtContent>
      </w:sdt>
      <w:sdt>
        <w:sdtPr>
          <w:tag w:val="goog_rdk_1"/>
          <w:id w:val="-1228075688"/>
        </w:sdtPr>
        <w:sdtContent>
          <w:r>
            <w:rPr/>
          </w:r>
          <w:r>
            <w:rPr/>
          </w:r>
        </w:sdtContent>
      </w:sdt>
      <w:r>
        <w:rPr>
          <w:rFonts w:eastAsia="Times New Roman" w:cs="Times New Roman" w:ascii="Times New Roman" w:hAnsi="Times New Roman"/>
          <w:sz w:val="24"/>
          <w:szCs w:val="24"/>
        </w:rPr>
        <w:t>Kampania musi być prowadzona z poszanowaniem godności innych kandydatów                i zasad kultury osobistej.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1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Zabrania się prowadzenia kampanii, która zawiera treści obraźliwe, dyskryminacyjne lub sprzeczne ze statutem szkoły. Po opublikowaniu swojego programu nie można kopiować pomysłów konkurentów.</w:t>
      </w:r>
    </w:p>
    <w:p>
      <w:pPr>
        <w:pStyle w:val="Normal"/>
        <w:numPr>
          <w:ilvl w:val="0"/>
          <w:numId w:val="1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Proponowane działania, które zawierane będą w kampanii, muszą być możliwe do zrealizowania. Jeśli uczniowie mają wątpliwości co do możliwości wdrożenia pomysłu, mogą skonsultować się z opiekunem Samorządu Uczniowskiego. Zabrania się obiecywania działań, których uczniowie nie są w stanie wdrożyć.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§4 Komisja wyborcza</w:t>
      </w:r>
    </w:p>
    <w:p>
      <w:pPr>
        <w:pStyle w:val="Normal"/>
        <w:numPr>
          <w:ilvl w:val="0"/>
          <w:numId w:val="2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sdt>
        <w:sdtPr>
          <w:tag w:val="goog_rdk_2"/>
          <w:id w:val="1683108697"/>
        </w:sdtPr>
        <w:sdtContent>
          <w:r>
            <w:rPr/>
          </w:r>
          <w:r>
            <w:rPr/>
          </w:r>
        </w:sdtContent>
      </w:sdt>
      <w:sdt>
        <w:sdtPr>
          <w:tag w:val="goog_rdk_3"/>
          <w:id w:val="-1072824980"/>
        </w:sdtPr>
        <w:sdtContent>
          <w:r>
            <w:rPr/>
          </w:r>
          <w:r>
            <w:rPr/>
          </w:r>
        </w:sdtContent>
      </w:sdt>
      <w:r>
        <w:rPr>
          <w:rFonts w:eastAsia="Times New Roman" w:cs="Times New Roman" w:ascii="Times New Roman" w:hAnsi="Times New Roman"/>
          <w:sz w:val="24"/>
          <w:szCs w:val="24"/>
        </w:rPr>
        <w:t xml:space="preserve">W skład komisji wyborczej wchodzą opiekun Samorządu Uczniowskiego oraz Dyrektor lub Wicedyrektor Szkoły. </w:t>
      </w:r>
    </w:p>
    <w:p>
      <w:pPr>
        <w:pStyle w:val="Normal"/>
        <w:numPr>
          <w:ilvl w:val="0"/>
          <w:numId w:val="2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Zadaniem komisji jest nadzorowanie prawidłowego przebiegu wyborów, weryfikacja głosów oraz ogłoszenie wyników.</w:t>
      </w:r>
    </w:p>
    <w:p>
      <w:pPr>
        <w:pStyle w:val="Normal"/>
        <w:numPr>
          <w:ilvl w:val="0"/>
          <w:numId w:val="2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Komisja zapewnia uczciwość i transparentność całego procesu wyborczego.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§5 Przebieg wyborów</w:t>
      </w:r>
    </w:p>
    <w:p>
      <w:pPr>
        <w:pStyle w:val="Normal"/>
        <w:numPr>
          <w:ilvl w:val="0"/>
          <w:numId w:val="3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Wybory odbywają się w formie tajnej i bezpośredniej.</w:t>
      </w:r>
    </w:p>
    <w:p>
      <w:pPr>
        <w:pStyle w:val="Normal"/>
        <w:numPr>
          <w:ilvl w:val="0"/>
          <w:numId w:val="3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Głosowanie odbywa się w wyznaczonym dniu, w godzinach ustalonych przez komisję wyborczą.</w:t>
      </w:r>
    </w:p>
    <w:p>
      <w:pPr>
        <w:pStyle w:val="Normal"/>
        <w:numPr>
          <w:ilvl w:val="0"/>
          <w:numId w:val="3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Każdy uczeń klas I-VIII  może oddać jeden głos na karcie do głosowania.</w:t>
      </w:r>
    </w:p>
    <w:p>
      <w:pPr>
        <w:pStyle w:val="Normal"/>
        <w:numPr>
          <w:ilvl w:val="0"/>
          <w:numId w:val="3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Głosy oddaje się na specjalnych zapieczętowanych kartach wyborczych, które uczniowie wrzucają do urny wyborczej.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§6 Wyniki wyborów</w:t>
      </w:r>
    </w:p>
    <w:p>
      <w:pPr>
        <w:pStyle w:val="Normal"/>
        <w:numPr>
          <w:ilvl w:val="0"/>
          <w:numId w:val="4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Po zakończeniu głosowania komisja wyborcza przystępuje do liczenia głosów.</w:t>
      </w:r>
    </w:p>
    <w:p>
      <w:pPr>
        <w:pStyle w:val="Normal"/>
        <w:numPr>
          <w:ilvl w:val="0"/>
          <w:numId w:val="4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Za przewodniczącego Samorządu Uczniowskiego uznaje się kandydata, który otrzymał największą liczbę głosów.</w:t>
      </w:r>
    </w:p>
    <w:p>
      <w:pPr>
        <w:pStyle w:val="Normal"/>
        <w:numPr>
          <w:ilvl w:val="0"/>
          <w:numId w:val="4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Za zastępcę przewodniczącego uznaje się kandydata, który otrzymał drugą największą liczbę głosów. </w:t>
      </w:r>
    </w:p>
    <w:p>
      <w:pPr>
        <w:pStyle w:val="Normal"/>
        <w:numPr>
          <w:ilvl w:val="0"/>
          <w:numId w:val="4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Członkami zarządu zostaje sześciu uczniów, którzy zdobyli największą liczbę głosów spośród pozostałych kandydatów. Jeśli do wyborów </w:t>
      </w:r>
      <w:r>
        <w:rPr>
          <w:rFonts w:eastAsia="Times New Roman" w:cs="Times New Roman" w:ascii="Times New Roman" w:hAnsi="Times New Roman"/>
          <w:color w:val="111111"/>
          <w:sz w:val="24"/>
          <w:szCs w:val="24"/>
        </w:rPr>
        <w:t>przystąpiło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mniej uczniów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>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to pozostali członkowie zarządu zostaną wybrani na drodze głosowania na pierwszym zebraniu SU spośród uczniów należących do trójek klasowych.</w:t>
      </w:r>
    </w:p>
    <w:p>
      <w:pPr>
        <w:pStyle w:val="Normal"/>
        <w:numPr>
          <w:ilvl w:val="0"/>
          <w:numId w:val="4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Wyniki wyborów ogłaszane są następnego dnia po zakończeniu liczenia głosów                          </w:t>
      </w:r>
      <w:r>
        <w:rPr>
          <w:rFonts w:eastAsia="Times New Roman" w:cs="Times New Roman" w:ascii="Times New Roman" w:hAnsi="Times New Roman"/>
          <w:color w:val="111111"/>
          <w:sz w:val="24"/>
          <w:szCs w:val="24"/>
        </w:rPr>
        <w:t>zostają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zamieszczone w ogłoszeniach w Librusie.</w:t>
      </w:r>
    </w:p>
    <w:p>
      <w:pPr>
        <w:pStyle w:val="Normal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§7 Postanowienia końcowe</w:t>
      </w:r>
    </w:p>
    <w:p>
      <w:pPr>
        <w:pStyle w:val="Normal"/>
        <w:numPr>
          <w:ilvl w:val="0"/>
          <w:numId w:val="5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W przypadku stwierdzenia nieprawidłowości w przebiegu wyborów komisja wyborcza może zarządzić ich powtórzenie.</w:t>
      </w:r>
    </w:p>
    <w:p>
      <w:pPr>
        <w:pStyle w:val="Normal"/>
        <w:numPr>
          <w:ilvl w:val="0"/>
          <w:numId w:val="5"/>
        </w:numPr>
        <w:ind w:hanging="360" w:star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sdt>
        <w:sdtPr>
          <w:tag w:val="goog_rdk_4"/>
          <w:id w:val="1448554394"/>
        </w:sdtPr>
        <w:sdtContent>
          <w:r>
            <w:rPr/>
          </w:r>
          <w:r>
            <w:rPr/>
          </w:r>
        </w:sdtContent>
      </w:sdt>
      <w:sdt>
        <w:sdtPr>
          <w:tag w:val="goog_rdk_5"/>
          <w:id w:val="1043645196"/>
        </w:sdtPr>
        <w:sdtContent>
          <w:r>
            <w:rPr/>
          </w:r>
          <w:r>
            <w:rPr/>
          </w:r>
        </w:sdtContent>
      </w:sdt>
      <w:r>
        <w:rPr>
          <w:rFonts w:eastAsia="Times New Roman" w:cs="Times New Roman" w:ascii="Times New Roman" w:hAnsi="Times New Roman"/>
          <w:sz w:val="24"/>
          <w:szCs w:val="24"/>
        </w:rPr>
        <w:t>Regulamin wyborów może być zmieniany przez opiekuna Samorządu Uczniowskiego po konsultacji z dyrekcją szkoły.</w:t>
      </w:r>
    </w:p>
    <w:p>
      <w:pPr>
        <w:pStyle w:val="Normal"/>
        <w:spacing w:before="0" w:after="1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417" w:right="1417" w:gutter="0" w:header="0" w:top="1417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 w:characterSet="windows-1250"/>
    <w:family w:val="roman"/>
    <w:pitch w:val="variable"/>
    <w:embedRegular r:id="rId14" w:fontKey="{0E014A78-CABC-4EF0-12AC-5CD89AEFDE0E}"/>
  </w:font>
  <w:font w:name="Calibri Light">
    <w:charset w:val="ee" w:characterSet="windows-1250"/>
    <w:family w:val="roman"/>
    <w:pitch w:val="variable"/>
    <w:embedRegular r:id="rId15" w:fontKey="{0F014A78-CABC-4EF0-12AC-5CD89AEFDE0F}"/>
  </w:font>
  <w:font w:name="Liberation Sans">
    <w:altName w:val="Arial"/>
    <w:charset w:val="ee" w:characterSet="windows-125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6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7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decimal"/>
      <w:lvlText w:val="%3."/>
      <w:lvlJc w:val="start"/>
      <w:pPr>
        <w:tabs>
          <w:tab w:val="num" w:pos="0"/>
        </w:tabs>
        <w:ind w:start="2160" w:hanging="36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decimal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decimal"/>
      <w:lvlText w:val="%6."/>
      <w:lvlJc w:val="start"/>
      <w:pPr>
        <w:tabs>
          <w:tab w:val="num" w:pos="0"/>
        </w:tabs>
        <w:ind w:start="4320" w:hanging="36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decimal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decimal"/>
      <w:lvlText w:val="%9."/>
      <w:lvlJc w:val="start"/>
      <w:pPr>
        <w:tabs>
          <w:tab w:val="num" w:pos="0"/>
        </w:tabs>
        <w:ind w:start="6480" w:hanging="360"/>
      </w:pPr>
      <w:rPr/>
    </w:lvl>
  </w:abstractNum>
  <w:abstractNum w:abstractNumId="8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2674fe"/>
    <w:pPr>
      <w:keepNext w:val="true"/>
      <w:keepLines/>
      <w:spacing w:before="360" w:after="8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2674fe"/>
    <w:pPr>
      <w:keepNext w:val="true"/>
      <w:keepLines/>
      <w:spacing w:before="160" w:after="80"/>
      <w:outlineLvl w:val="1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2674fe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2F5496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2674fe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2F5496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2674fe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2F5496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2674fe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2674fe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2674fe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2674fe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2674fe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2674fe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Nagwek3Znak" w:customStyle="1">
    <w:name w:val="Nagłówek 3 Znak"/>
    <w:basedOn w:val="DefaultParagraphFont"/>
    <w:uiPriority w:val="9"/>
    <w:qFormat/>
    <w:rsid w:val="002674fe"/>
    <w:rPr>
      <w:rFonts w:eastAsia="" w:cs="" w:cstheme="majorBidi" w:eastAsiaTheme="majorEastAsia"/>
      <w:color w:themeColor="accent1" w:themeShade="bf" w:val="2F5496"/>
      <w:sz w:val="28"/>
      <w:szCs w:val="28"/>
    </w:rPr>
  </w:style>
  <w:style w:type="character" w:styleId="Nagwek4Znak" w:customStyle="1">
    <w:name w:val="Nagłówek 4 Znak"/>
    <w:basedOn w:val="DefaultParagraphFont"/>
    <w:uiPriority w:val="9"/>
    <w:qFormat/>
    <w:rsid w:val="002674fe"/>
    <w:rPr>
      <w:rFonts w:eastAsia="" w:cs="" w:cstheme="majorBidi" w:eastAsiaTheme="majorEastAsia"/>
      <w:i/>
      <w:iCs/>
      <w:color w:themeColor="accent1" w:themeShade="bf" w:val="2F5496"/>
    </w:rPr>
  </w:style>
  <w:style w:type="character" w:styleId="Nagwek5Znak" w:customStyle="1">
    <w:name w:val="Nagłówek 5 Znak"/>
    <w:basedOn w:val="DefaultParagraphFont"/>
    <w:uiPriority w:val="9"/>
    <w:semiHidden/>
    <w:qFormat/>
    <w:rsid w:val="002674fe"/>
    <w:rPr>
      <w:rFonts w:eastAsia="" w:cs="" w:cstheme="majorBidi" w:eastAsiaTheme="majorEastAsia"/>
      <w:color w:themeColor="accent1" w:themeShade="bf" w:val="2F5496"/>
    </w:rPr>
  </w:style>
  <w:style w:type="character" w:styleId="Nagwek6Znak" w:customStyle="1">
    <w:name w:val="Nagłówek 6 Znak"/>
    <w:basedOn w:val="DefaultParagraphFont"/>
    <w:uiPriority w:val="9"/>
    <w:semiHidden/>
    <w:qFormat/>
    <w:rsid w:val="002674fe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2674fe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2674fe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2674fe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2674fe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2674fe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2674fe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2674fe"/>
    <w:rPr>
      <w:i/>
      <w:iCs/>
      <w:color w:themeColor="accent1" w:themeShade="bf" w:val="2F5496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2674fe"/>
    <w:rPr>
      <w:i/>
      <w:iCs/>
      <w:color w:themeColor="accent1" w:themeShade="bf" w:val="2F5496"/>
    </w:rPr>
  </w:style>
  <w:style w:type="character" w:styleId="IntenseReference">
    <w:name w:val="Intense Reference"/>
    <w:basedOn w:val="DefaultParagraphFont"/>
    <w:uiPriority w:val="32"/>
    <w:qFormat/>
    <w:rsid w:val="002674fe"/>
    <w:rPr>
      <w:b/>
      <w:bCs/>
      <w:smallCaps/>
      <w:color w:themeColor="accent1" w:themeShade="bf" w:val="2F5496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star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"/>
    <w:next w:val="Normal"/>
    <w:link w:val="TytuZnak"/>
    <w:uiPriority w:val="10"/>
    <w:qFormat/>
    <w:rsid w:val="002674fe"/>
    <w:pPr>
      <w:spacing w:lineRule="auto" w:line="240" w:before="0" w:after="8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1"/>
    <w:next w:val="normal1"/>
    <w:link w:val="PodtytuZnak"/>
    <w:uiPriority w:val="11"/>
    <w:qFormat/>
    <w:rsid w:val="002674fe"/>
    <w:pPr/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2674fe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2674fe"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2674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start="864" w:end="864"/>
      <w:jc w:val="center"/>
    </w:pPr>
    <w:rPr>
      <w:i/>
      <w:iCs/>
      <w:color w:themeColor="accent1" w:themeShade="bf" w:val="2F5496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fxFyj1h1jXjK539nBbGjvR0cAfA==">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LibreOffice/25.8.3.2$Windows_X86_64 LibreOffice_project/8ca8d55c161d602844f5428fa4b58097424e324e</Application>
  <AppVersion>15.0000</AppVersion>
  <Pages>2</Pages>
  <Words>466</Words>
  <Characters>3067</Characters>
  <CharactersWithSpaces>3559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2024-09-06T07:49:00Z</dcterms:created>
  <dc:creator>Kasia Spych</dc:creator>
  <dc:description/>
  <dc:language>pl-PL</dc:language>
  <cp:lastModifiedBy/>
  <dcterms:modified xsi:type="dcterms:W3CDTF">2026-02-06T08:22:33Z</dcterms:modified>
  <cp:revision>2</cp:revision>
  <dc:subject/>
  <dc:title/>
</cp:coreProperties>
</file>